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35D78F48" w:rsidR="00D3284D" w:rsidRPr="00676493" w:rsidRDefault="0036488E" w:rsidP="0036488E">
      <w:pPr>
        <w:pStyle w:val="3GPPHeader"/>
        <w:spacing w:after="60"/>
        <w:rPr>
          <w:rFonts w:ascii="Calibri" w:hAnsi="Calibri" w:cs="Calibri"/>
          <w:szCs w:val="24"/>
          <w:highlight w:val="yellow"/>
        </w:rPr>
      </w:pPr>
      <w:r w:rsidRPr="00676493">
        <w:rPr>
          <w:rFonts w:ascii="Calibri" w:hAnsi="Calibri" w:cs="Calibri"/>
        </w:rPr>
        <w:t>3GPP TSG-RAN WG2 Meeting #</w:t>
      </w:r>
      <w:r w:rsidR="00676493" w:rsidRPr="00676493">
        <w:rPr>
          <w:rFonts w:ascii="Calibri" w:hAnsi="Calibri" w:cs="Calibri"/>
        </w:rPr>
        <w:t xml:space="preserve">117 </w:t>
      </w:r>
      <w:r w:rsidR="0000004C" w:rsidRPr="00676493">
        <w:rPr>
          <w:rFonts w:ascii="Calibri" w:hAnsi="Calibri" w:cs="Calibri"/>
        </w:rPr>
        <w:t>e</w:t>
      </w:r>
      <w:r w:rsidR="00B61C9E" w:rsidRPr="00676493">
        <w:rPr>
          <w:rFonts w:ascii="Calibri" w:hAnsi="Calibri" w:cs="Calibri"/>
        </w:rPr>
        <w:t>lectronic</w:t>
      </w:r>
      <w:r w:rsidRPr="00676493">
        <w:rPr>
          <w:rFonts w:ascii="Calibri" w:hAnsi="Calibri" w:cs="Calibri"/>
        </w:rPr>
        <w:tab/>
      </w:r>
      <w:r w:rsidRPr="00676493">
        <w:rPr>
          <w:rFonts w:ascii="Calibri" w:hAnsi="Calibri" w:cs="Calibri"/>
          <w:szCs w:val="24"/>
        </w:rPr>
        <w:t>R2-</w:t>
      </w:r>
      <w:r w:rsidR="00676493" w:rsidRPr="00676493">
        <w:rPr>
          <w:rFonts w:ascii="Calibri" w:hAnsi="Calibri" w:cs="Calibri"/>
          <w:szCs w:val="24"/>
        </w:rPr>
        <w:t>22</w:t>
      </w:r>
      <w:r w:rsidR="00EC0B28">
        <w:rPr>
          <w:rFonts w:ascii="Calibri" w:hAnsi="Calibri" w:cs="Calibri"/>
          <w:szCs w:val="24"/>
        </w:rPr>
        <w:t>02340</w:t>
      </w:r>
    </w:p>
    <w:p w14:paraId="35D16D64" w14:textId="68306AD1" w:rsidR="0036488E" w:rsidRPr="00676493" w:rsidRDefault="00B61C9E" w:rsidP="00FC1C73">
      <w:pPr>
        <w:pStyle w:val="3GPPHeader"/>
        <w:spacing w:after="60"/>
        <w:rPr>
          <w:rFonts w:ascii="Calibri" w:hAnsi="Calibri" w:cs="Calibri"/>
        </w:rPr>
      </w:pPr>
      <w:r w:rsidRPr="00676493">
        <w:rPr>
          <w:rFonts w:ascii="Calibri" w:hAnsi="Calibri" w:cs="Calibri"/>
        </w:rPr>
        <w:t xml:space="preserve">Online, </w:t>
      </w:r>
      <w:r w:rsidR="00676493" w:rsidRPr="00676493">
        <w:rPr>
          <w:rFonts w:ascii="Calibri" w:eastAsiaTheme="minorEastAsia" w:hAnsi="Calibri" w:cs="Calibri"/>
          <w:szCs w:val="24"/>
          <w:lang w:val="en-US"/>
        </w:rPr>
        <w:t>21</w:t>
      </w:r>
      <w:r w:rsidR="00676493" w:rsidRPr="00676493">
        <w:rPr>
          <w:rFonts w:ascii="Calibri" w:eastAsiaTheme="minorEastAsia" w:hAnsi="Calibri" w:cs="Calibri"/>
          <w:szCs w:val="24"/>
          <w:vertAlign w:val="superscript"/>
          <w:lang w:val="en-US"/>
        </w:rPr>
        <w:t>th</w:t>
      </w:r>
      <w:r w:rsidR="00676493" w:rsidRPr="00676493">
        <w:rPr>
          <w:rFonts w:ascii="Calibri" w:eastAsiaTheme="minorEastAsia" w:hAnsi="Calibri" w:cs="Calibri"/>
          <w:szCs w:val="24"/>
          <w:lang w:val="en-US"/>
        </w:rPr>
        <w:t xml:space="preserve"> Feb - 3</w:t>
      </w:r>
      <w:r w:rsidR="00676493" w:rsidRPr="00676493">
        <w:rPr>
          <w:rFonts w:ascii="Calibri" w:eastAsiaTheme="minorEastAsia" w:hAnsi="Calibri" w:cs="Calibri"/>
          <w:szCs w:val="24"/>
          <w:vertAlign w:val="superscript"/>
          <w:lang w:val="en-US"/>
        </w:rPr>
        <w:t>rd</w:t>
      </w:r>
      <w:r w:rsidR="00676493" w:rsidRPr="00676493">
        <w:rPr>
          <w:rFonts w:ascii="Calibri" w:eastAsiaTheme="minorEastAsia" w:hAnsi="Calibri" w:cs="Calibri"/>
          <w:szCs w:val="24"/>
          <w:lang w:val="en-US"/>
        </w:rPr>
        <w:t xml:space="preserve"> Mar, 20</w:t>
      </w:r>
      <w:r w:rsidR="00676493" w:rsidRPr="00676493">
        <w:rPr>
          <w:rFonts w:ascii="Calibri" w:hAnsi="Calibri" w:cs="Calibri"/>
          <w:szCs w:val="24"/>
          <w:lang w:val="en-US"/>
        </w:rPr>
        <w:t>2</w:t>
      </w:r>
      <w:r w:rsidR="00676493" w:rsidRPr="00676493">
        <w:rPr>
          <w:rFonts w:ascii="Calibri" w:eastAsiaTheme="minorEastAsia" w:hAnsi="Calibri" w:cs="Calibri"/>
          <w:szCs w:val="24"/>
          <w:lang w:val="en-US"/>
        </w:rPr>
        <w:t>2</w:t>
      </w:r>
      <w:r w:rsidR="00676493" w:rsidRPr="00676493">
        <w:rPr>
          <w:rFonts w:ascii="Calibri" w:hAnsi="Calibri" w:cs="Calibri"/>
          <w:szCs w:val="24"/>
          <w:lang w:val="en-US"/>
        </w:rPr>
        <w:t xml:space="preserve">    </w:t>
      </w:r>
    </w:p>
    <w:p w14:paraId="3E5E52EB" w14:textId="77777777" w:rsidR="0036488E" w:rsidRPr="0036488E" w:rsidRDefault="0036488E" w:rsidP="0036488E">
      <w:pPr>
        <w:pStyle w:val="3GPPHeader"/>
        <w:rPr>
          <w:rFonts w:ascii="Calibri" w:hAnsi="Calibri" w:cs="Calibri"/>
        </w:rPr>
      </w:pPr>
    </w:p>
    <w:p w14:paraId="439FE70D" w14:textId="70F5B723"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t>8.7.</w:t>
      </w:r>
      <w:r w:rsidR="00103F2E">
        <w:rPr>
          <w:rFonts w:ascii="Calibri" w:hAnsi="Calibri" w:cs="Calibri" w:hint="eastAsia"/>
        </w:rPr>
        <w:t>2.</w:t>
      </w:r>
      <w:r w:rsidR="00DD2630">
        <w:rPr>
          <w:rFonts w:ascii="Calibri" w:hAnsi="Calibri" w:cs="Calibri"/>
        </w:rPr>
        <w:t>1</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0477FD98"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EC7562">
        <w:rPr>
          <w:rFonts w:ascii="Calibri" w:hAnsi="Calibri" w:cs="Calibri"/>
        </w:rPr>
        <w:t>Left issue</w:t>
      </w:r>
      <w:r w:rsidR="00B61C9E">
        <w:rPr>
          <w:rFonts w:ascii="Calibri" w:hAnsi="Calibri" w:cs="Calibri"/>
        </w:rPr>
        <w:t xml:space="preserve"> </w:t>
      </w:r>
      <w:r w:rsidR="00EC7562">
        <w:rPr>
          <w:rFonts w:ascii="Calibri" w:hAnsi="Calibri" w:cs="Calibri"/>
        </w:rPr>
        <w:t>of</w:t>
      </w:r>
      <w:r w:rsidR="00B61C9E">
        <w:rPr>
          <w:rFonts w:ascii="Calibri" w:hAnsi="Calibri" w:cs="Calibri"/>
        </w:rPr>
        <w:t xml:space="preserve"> </w:t>
      </w:r>
      <w:r w:rsidR="00DD2630">
        <w:rPr>
          <w:rFonts w:ascii="Calibri" w:hAnsi="Calibri" w:cs="Calibri"/>
        </w:rPr>
        <w:t>control plane procedure</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29801797" w14:textId="77777777" w:rsidR="00BC1D15" w:rsidRPr="0036488E" w:rsidRDefault="00BC1D15" w:rsidP="006F2772">
      <w:pPr>
        <w:pStyle w:val="1"/>
        <w:numPr>
          <w:ilvl w:val="0"/>
          <w:numId w:val="2"/>
        </w:numPr>
        <w:jc w:val="both"/>
        <w:rPr>
          <w:rFonts w:ascii="Calibri" w:hAnsi="Calibri" w:cs="Calibri"/>
        </w:rPr>
      </w:pPr>
      <w:r w:rsidRPr="0036488E">
        <w:rPr>
          <w:rFonts w:ascii="Calibri" w:hAnsi="Calibri" w:cs="Calibri"/>
        </w:rPr>
        <w:t>Introduction</w:t>
      </w:r>
    </w:p>
    <w:p w14:paraId="1C6B8503" w14:textId="606DF937" w:rsidR="00394D09" w:rsidRPr="00394D09" w:rsidRDefault="00C12D1A" w:rsidP="006F2772">
      <w:pPr>
        <w:jc w:val="both"/>
        <w:rPr>
          <w:rFonts w:ascii="Calibri" w:hAnsi="Calibri" w:cs="Calibri"/>
          <w:lang w:eastAsia="zh-CN"/>
        </w:rPr>
      </w:pPr>
      <w:r>
        <w:rPr>
          <w:rFonts w:ascii="Calibri" w:hAnsi="Calibri" w:cs="Calibri" w:hint="eastAsia"/>
          <w:lang w:eastAsia="zh-CN"/>
        </w:rPr>
        <w:t>After</w:t>
      </w:r>
      <w:r>
        <w:rPr>
          <w:rFonts w:ascii="Calibri" w:hAnsi="Calibri" w:cs="Calibri"/>
          <w:lang w:eastAsia="zh-CN"/>
        </w:rPr>
        <w:t xml:space="preserve"> RAN2 #116bis-e meeting, the open issue list discussion has been completed. Thus, based on the output of open issue list, we will further discussion the remaining open issues of control plane procedure.</w:t>
      </w:r>
    </w:p>
    <w:p w14:paraId="413C4829" w14:textId="0ABC3F86" w:rsidR="00C12D1A" w:rsidRPr="00C12D1A" w:rsidRDefault="0036488E" w:rsidP="006F2772">
      <w:pPr>
        <w:pStyle w:val="1"/>
        <w:numPr>
          <w:ilvl w:val="0"/>
          <w:numId w:val="2"/>
        </w:numPr>
        <w:jc w:val="both"/>
        <w:rPr>
          <w:rFonts w:ascii="Calibri" w:hAnsi="Calibri" w:cs="Calibri"/>
        </w:rPr>
      </w:pPr>
      <w:r w:rsidRPr="0036488E">
        <w:rPr>
          <w:rFonts w:ascii="Calibri" w:hAnsi="Calibri" w:cs="Calibri"/>
        </w:rPr>
        <w:t>Discussion</w:t>
      </w:r>
    </w:p>
    <w:p w14:paraId="5C91CB2D" w14:textId="72DDA801" w:rsidR="00C12D1A" w:rsidRDefault="00C12D1A" w:rsidP="006F2772">
      <w:pPr>
        <w:pStyle w:val="2"/>
        <w:numPr>
          <w:ilvl w:val="1"/>
          <w:numId w:val="2"/>
        </w:numPr>
        <w:jc w:val="both"/>
        <w:rPr>
          <w:lang w:eastAsia="zh-CN"/>
        </w:rPr>
      </w:pPr>
      <w:r>
        <w:rPr>
          <w:lang w:eastAsia="zh-CN"/>
        </w:rPr>
        <w:t>Remaining issues of PC5-</w:t>
      </w:r>
      <w:r>
        <w:rPr>
          <w:rFonts w:hint="eastAsia"/>
          <w:lang w:eastAsia="zh-CN"/>
        </w:rPr>
        <w:t>S</w:t>
      </w:r>
    </w:p>
    <w:p w14:paraId="579FECBE" w14:textId="12A8C19E" w:rsidR="00A5159D" w:rsidRDefault="00C12D1A" w:rsidP="006F2772">
      <w:pPr>
        <w:jc w:val="both"/>
        <w:rPr>
          <w:rFonts w:ascii="Calibri" w:hAnsi="Calibri" w:cs="Calibri"/>
          <w:lang w:eastAsia="zh-CN"/>
        </w:rPr>
      </w:pPr>
      <w:r>
        <w:rPr>
          <w:rFonts w:ascii="Calibri" w:hAnsi="Calibri" w:cs="Calibri" w:hint="eastAsia"/>
          <w:lang w:eastAsia="zh-CN"/>
        </w:rPr>
        <w:t>D</w:t>
      </w:r>
      <w:r>
        <w:rPr>
          <w:rFonts w:ascii="Calibri" w:hAnsi="Calibri" w:cs="Calibri"/>
          <w:lang w:eastAsia="zh-CN"/>
        </w:rPr>
        <w:t xml:space="preserve">uring the open issue list discussion, </w:t>
      </w:r>
      <w:r w:rsidR="00A5159D">
        <w:rPr>
          <w:rFonts w:ascii="Calibri" w:hAnsi="Calibri" w:cs="Calibri"/>
          <w:lang w:eastAsia="zh-CN"/>
        </w:rPr>
        <w:t>one</w:t>
      </w:r>
      <w:r>
        <w:rPr>
          <w:rFonts w:ascii="Calibri" w:hAnsi="Calibri" w:cs="Calibri"/>
          <w:lang w:eastAsia="zh-CN"/>
        </w:rPr>
        <w:t xml:space="preserve"> remaining issue related to PC5-S messages </w:t>
      </w:r>
      <w:r w:rsidR="00A5159D">
        <w:rPr>
          <w:rFonts w:ascii="Calibri" w:hAnsi="Calibri" w:cs="Calibri"/>
          <w:lang w:eastAsia="zh-CN"/>
        </w:rPr>
        <w:t xml:space="preserve">is </w:t>
      </w:r>
      <w:r>
        <w:rPr>
          <w:rFonts w:ascii="Calibri" w:hAnsi="Calibri" w:cs="Calibri"/>
          <w:lang w:eastAsia="zh-CN"/>
        </w:rPr>
        <w:t xml:space="preserve">identified. </w:t>
      </w:r>
    </w:p>
    <w:p w14:paraId="3C8334A3" w14:textId="72198212" w:rsidR="00C12D1A" w:rsidRDefault="00C12D1A" w:rsidP="006F2772">
      <w:pPr>
        <w:jc w:val="both"/>
        <w:rPr>
          <w:rFonts w:ascii="Calibri" w:hAnsi="Calibri" w:cs="Calibri"/>
          <w:lang w:eastAsia="zh-CN"/>
        </w:rPr>
      </w:pPr>
      <w:r>
        <w:rPr>
          <w:rFonts w:ascii="Calibri" w:hAnsi="Calibri" w:cs="Calibri"/>
          <w:lang w:eastAsia="zh-CN"/>
        </w:rPr>
        <w:t>Firstly, some companies have concern on the naming of the PC5-S messages used to trigger the link release procedure. However, since RAN2 only cares about the AS layer signalling and procedure, rather than the details of PC5-S signalling design. Thus, it can rely on SA2 effort on the further design of PC5-S signalling.</w:t>
      </w:r>
    </w:p>
    <w:p w14:paraId="214B69E1" w14:textId="6F188A9C" w:rsidR="00C12D1A" w:rsidRPr="00C12D1A" w:rsidRDefault="00A5159D" w:rsidP="006F2772">
      <w:pPr>
        <w:jc w:val="both"/>
        <w:rPr>
          <w:rFonts w:ascii="Calibri" w:hAnsi="Calibri" w:cs="Calibri"/>
          <w:lang w:eastAsia="zh-CN"/>
        </w:rPr>
      </w:pPr>
      <w:r>
        <w:rPr>
          <w:rFonts w:ascii="Calibri" w:hAnsi="Calibri" w:cs="Calibri"/>
          <w:lang w:eastAsia="zh-CN"/>
        </w:rPr>
        <w:t>Secondly, a</w:t>
      </w:r>
      <w:r w:rsidR="00C12D1A">
        <w:rPr>
          <w:rFonts w:ascii="Calibri" w:hAnsi="Calibri" w:cs="Calibri"/>
          <w:lang w:eastAsia="zh-CN"/>
        </w:rPr>
        <w:t>nother issue concerned by companies is that as it is agreed that both PC5-S and PC5-RRC</w:t>
      </w:r>
      <w:r w:rsidR="00C12D1A">
        <w:rPr>
          <w:rFonts w:ascii="Calibri" w:hAnsi="Calibri" w:cs="Calibri" w:hint="eastAsia"/>
          <w:lang w:eastAsia="zh-CN"/>
        </w:rPr>
        <w:t xml:space="preserve"> </w:t>
      </w:r>
      <w:r w:rsidR="00C12D1A">
        <w:rPr>
          <w:rFonts w:ascii="Calibri" w:hAnsi="Calibri" w:cs="Calibri"/>
          <w:lang w:eastAsia="zh-CN"/>
        </w:rPr>
        <w:t xml:space="preserve">messages </w:t>
      </w:r>
      <w:r w:rsidR="00CC4E05">
        <w:rPr>
          <w:rFonts w:ascii="Calibri" w:hAnsi="Calibri" w:cs="Calibri"/>
          <w:lang w:eastAsia="zh-CN"/>
        </w:rPr>
        <w:t>can be used to inform remote UE on relay UE’s HO/ Cell reselection, it is unclear on how the relay UE decides which message to send at a time. Again, from our view, the usage of PC5-S message is up to SA2/CT1 for further specification, and RAN2 only needs to care about the usage of PC5-RRC, for which the conclusion is clear already.</w:t>
      </w:r>
    </w:p>
    <w:p w14:paraId="4DC79ED2" w14:textId="159CAA9A" w:rsidR="00C12D1A" w:rsidRDefault="00FD7246" w:rsidP="006F2772">
      <w:pPr>
        <w:pStyle w:val="ProposalStyle"/>
      </w:pPr>
      <w:bookmarkStart w:id="0" w:name="_Toc95396369"/>
      <w:bookmarkStart w:id="1" w:name="_Toc95723139"/>
      <w:r>
        <w:t>Leave the f</w:t>
      </w:r>
      <w:r w:rsidR="00C12D1A">
        <w:t xml:space="preserve">urther issue of PC5-S signalling </w:t>
      </w:r>
      <w:r>
        <w:t>design to</w:t>
      </w:r>
      <w:r w:rsidR="00C12D1A">
        <w:t xml:space="preserve"> SA2</w:t>
      </w:r>
      <w:r w:rsidR="00CC4E05">
        <w:t>/CT1</w:t>
      </w:r>
      <w:r>
        <w:t>, no need for additional specification effort in RAN2</w:t>
      </w:r>
      <w:r w:rsidR="00C12D1A">
        <w:t>.</w:t>
      </w:r>
      <w:bookmarkEnd w:id="0"/>
      <w:bookmarkEnd w:id="1"/>
    </w:p>
    <w:p w14:paraId="114C1F9B" w14:textId="77777777" w:rsidR="00DF7EE2" w:rsidRDefault="00CC4E05" w:rsidP="006F2772">
      <w:pPr>
        <w:jc w:val="both"/>
        <w:rPr>
          <w:rFonts w:ascii="Calibri" w:hAnsi="Calibri" w:cs="Calibri"/>
          <w:lang w:eastAsia="zh-CN"/>
        </w:rPr>
      </w:pPr>
      <w:r>
        <w:rPr>
          <w:rFonts w:ascii="Calibri" w:hAnsi="Calibri" w:cs="Calibri" w:hint="cs"/>
          <w:lang w:eastAsia="zh-CN"/>
        </w:rPr>
        <w:t>I</w:t>
      </w:r>
      <w:r>
        <w:rPr>
          <w:rFonts w:ascii="Calibri" w:hAnsi="Calibri" w:cs="Calibri"/>
          <w:lang w:eastAsia="zh-CN"/>
        </w:rPr>
        <w:t xml:space="preserve">n addition, some companies mentioned that additional indications/messages used for trigger remote UE to determine whether to perform relay reselection are still necessary. The triggering of the transmission of those indications/messages could be </w:t>
      </w:r>
      <w:r w:rsidR="00DF7EE2">
        <w:rPr>
          <w:rFonts w:ascii="Calibri" w:hAnsi="Calibri" w:cs="Calibri"/>
          <w:lang w:eastAsia="zh-CN"/>
        </w:rPr>
        <w:t>the following:</w:t>
      </w:r>
    </w:p>
    <w:p w14:paraId="69E9E228" w14:textId="77777777" w:rsidR="00DF7EE2" w:rsidRDefault="00CC4E05" w:rsidP="006F2772">
      <w:pPr>
        <w:pStyle w:val="a5"/>
        <w:numPr>
          <w:ilvl w:val="0"/>
          <w:numId w:val="40"/>
        </w:numPr>
        <w:ind w:firstLineChars="0"/>
        <w:jc w:val="both"/>
        <w:rPr>
          <w:rFonts w:ascii="Calibri" w:hAnsi="Calibri" w:cs="Calibri"/>
          <w:lang w:eastAsia="zh-CN"/>
        </w:rPr>
      </w:pPr>
      <w:r w:rsidRPr="00DF7EE2">
        <w:rPr>
          <w:rFonts w:ascii="Calibri" w:hAnsi="Calibri" w:cs="Calibri"/>
          <w:lang w:eastAsia="zh-CN"/>
        </w:rPr>
        <w:t xml:space="preserve">Relay UE </w:t>
      </w:r>
      <w:proofErr w:type="spellStart"/>
      <w:r w:rsidRPr="00DF7EE2">
        <w:rPr>
          <w:rFonts w:ascii="Calibri" w:hAnsi="Calibri" w:cs="Calibri"/>
          <w:lang w:eastAsia="zh-CN"/>
        </w:rPr>
        <w:t>Uu</w:t>
      </w:r>
      <w:proofErr w:type="spellEnd"/>
      <w:r w:rsidRPr="00DF7EE2">
        <w:rPr>
          <w:rFonts w:ascii="Calibri" w:hAnsi="Calibri" w:cs="Calibri"/>
          <w:lang w:eastAsia="zh-CN"/>
        </w:rPr>
        <w:t xml:space="preserve"> recovery</w:t>
      </w:r>
    </w:p>
    <w:p w14:paraId="0CE3DC16" w14:textId="77777777" w:rsidR="00DF7EE2" w:rsidRDefault="00CC4E05" w:rsidP="006F2772">
      <w:pPr>
        <w:pStyle w:val="a5"/>
        <w:numPr>
          <w:ilvl w:val="0"/>
          <w:numId w:val="40"/>
        </w:numPr>
        <w:ind w:firstLineChars="0"/>
        <w:jc w:val="both"/>
        <w:rPr>
          <w:rFonts w:ascii="Calibri" w:hAnsi="Calibri" w:cs="Calibri"/>
          <w:lang w:eastAsia="zh-CN"/>
        </w:rPr>
      </w:pPr>
      <w:r w:rsidRPr="00DF7EE2">
        <w:rPr>
          <w:rFonts w:ascii="Calibri" w:hAnsi="Calibri" w:cs="Calibri"/>
          <w:lang w:eastAsia="zh-CN"/>
        </w:rPr>
        <w:t xml:space="preserve">Relay UE </w:t>
      </w:r>
      <w:proofErr w:type="spellStart"/>
      <w:r w:rsidRPr="00DF7EE2">
        <w:rPr>
          <w:rFonts w:ascii="Calibri" w:hAnsi="Calibri" w:cs="Calibri"/>
          <w:lang w:eastAsia="zh-CN"/>
        </w:rPr>
        <w:t>Uu</w:t>
      </w:r>
      <w:proofErr w:type="spellEnd"/>
      <w:r w:rsidRPr="00DF7EE2">
        <w:rPr>
          <w:rFonts w:ascii="Calibri" w:hAnsi="Calibri" w:cs="Calibri"/>
          <w:lang w:eastAsia="zh-CN"/>
        </w:rPr>
        <w:t xml:space="preserve"> recovery failure</w:t>
      </w:r>
    </w:p>
    <w:p w14:paraId="290B0B6E" w14:textId="77777777" w:rsidR="00DF7EE2" w:rsidRDefault="00CC4E05" w:rsidP="006F2772">
      <w:pPr>
        <w:pStyle w:val="a5"/>
        <w:numPr>
          <w:ilvl w:val="0"/>
          <w:numId w:val="40"/>
        </w:numPr>
        <w:ind w:firstLineChars="0"/>
        <w:jc w:val="both"/>
        <w:rPr>
          <w:rFonts w:ascii="Calibri" w:hAnsi="Calibri" w:cs="Calibri"/>
          <w:lang w:eastAsia="zh-CN"/>
        </w:rPr>
      </w:pPr>
      <w:r w:rsidRPr="00DF7EE2">
        <w:rPr>
          <w:rFonts w:ascii="Calibri" w:hAnsi="Calibri" w:cs="Calibri"/>
          <w:lang w:eastAsia="zh-CN"/>
        </w:rPr>
        <w:lastRenderedPageBreak/>
        <w:t>Relay UE handover failure</w:t>
      </w:r>
    </w:p>
    <w:p w14:paraId="5FB27A97" w14:textId="77777777" w:rsidR="00DF7EE2" w:rsidRDefault="00CC4E05" w:rsidP="006F2772">
      <w:pPr>
        <w:pStyle w:val="a5"/>
        <w:numPr>
          <w:ilvl w:val="0"/>
          <w:numId w:val="40"/>
        </w:numPr>
        <w:ind w:firstLineChars="0"/>
        <w:jc w:val="both"/>
        <w:rPr>
          <w:rFonts w:ascii="Calibri" w:hAnsi="Calibri" w:cs="Calibri"/>
          <w:lang w:eastAsia="zh-CN"/>
        </w:rPr>
      </w:pPr>
      <w:r w:rsidRPr="00DF7EE2">
        <w:rPr>
          <w:rFonts w:ascii="Calibri" w:hAnsi="Calibri" w:cs="Calibri"/>
          <w:lang w:eastAsia="zh-CN"/>
        </w:rPr>
        <w:t xml:space="preserve">Relay UE </w:t>
      </w:r>
      <w:proofErr w:type="spellStart"/>
      <w:r w:rsidRPr="00DF7EE2">
        <w:rPr>
          <w:rFonts w:ascii="Calibri" w:hAnsi="Calibri" w:cs="Calibri"/>
          <w:lang w:eastAsia="zh-CN"/>
        </w:rPr>
        <w:t>Uu</w:t>
      </w:r>
      <w:proofErr w:type="spellEnd"/>
      <w:r w:rsidRPr="00DF7EE2">
        <w:rPr>
          <w:rFonts w:ascii="Calibri" w:hAnsi="Calibri" w:cs="Calibri"/>
          <w:lang w:eastAsia="zh-CN"/>
        </w:rPr>
        <w:t xml:space="preserve"> RRC reconfiguration failure</w:t>
      </w:r>
    </w:p>
    <w:p w14:paraId="28E1B442" w14:textId="5D7CECAA" w:rsidR="00DF7EE2" w:rsidRDefault="00DF7EE2" w:rsidP="006F2772">
      <w:pPr>
        <w:pStyle w:val="a5"/>
        <w:numPr>
          <w:ilvl w:val="0"/>
          <w:numId w:val="40"/>
        </w:numPr>
        <w:ind w:firstLineChars="0"/>
        <w:jc w:val="both"/>
        <w:rPr>
          <w:rFonts w:ascii="Calibri" w:hAnsi="Calibri" w:cs="Calibri"/>
          <w:lang w:eastAsia="zh-CN"/>
        </w:rPr>
      </w:pPr>
      <w:r>
        <w:rPr>
          <w:rFonts w:ascii="Calibri" w:hAnsi="Calibri" w:cs="Calibri" w:hint="eastAsia"/>
          <w:lang w:eastAsia="zh-CN"/>
        </w:rPr>
        <w:t>R</w:t>
      </w:r>
      <w:r>
        <w:rPr>
          <w:rFonts w:ascii="Calibri" w:hAnsi="Calibri" w:cs="Calibri"/>
          <w:lang w:eastAsia="zh-CN"/>
        </w:rPr>
        <w:t xml:space="preserve">elay UE’s connection establishment/resume </w:t>
      </w:r>
      <w:proofErr w:type="spellStart"/>
      <w:r>
        <w:rPr>
          <w:rFonts w:ascii="Calibri" w:hAnsi="Calibri" w:cs="Calibri"/>
          <w:lang w:eastAsia="zh-CN"/>
        </w:rPr>
        <w:t>equest</w:t>
      </w:r>
      <w:proofErr w:type="spellEnd"/>
      <w:r>
        <w:rPr>
          <w:rFonts w:ascii="Calibri" w:hAnsi="Calibri" w:cs="Calibri"/>
          <w:lang w:eastAsia="zh-CN"/>
        </w:rPr>
        <w:t xml:space="preserve"> rejected by </w:t>
      </w:r>
      <w:proofErr w:type="spellStart"/>
      <w:r>
        <w:rPr>
          <w:rFonts w:ascii="Calibri" w:hAnsi="Calibri" w:cs="Calibri"/>
          <w:lang w:eastAsia="zh-CN"/>
        </w:rPr>
        <w:t>gNB</w:t>
      </w:r>
      <w:proofErr w:type="spellEnd"/>
    </w:p>
    <w:p w14:paraId="1C9023FB" w14:textId="2DBD7036" w:rsidR="00DF7EE2" w:rsidRDefault="00DF7EE2" w:rsidP="006F2772">
      <w:pPr>
        <w:pStyle w:val="a5"/>
        <w:numPr>
          <w:ilvl w:val="0"/>
          <w:numId w:val="40"/>
        </w:numPr>
        <w:ind w:firstLineChars="0"/>
        <w:jc w:val="both"/>
        <w:rPr>
          <w:rFonts w:ascii="Calibri" w:hAnsi="Calibri" w:cs="Calibri"/>
          <w:lang w:eastAsia="zh-CN"/>
        </w:rPr>
      </w:pPr>
      <w:r>
        <w:rPr>
          <w:rFonts w:ascii="Calibri" w:hAnsi="Calibri" w:cs="Calibri" w:hint="eastAsia"/>
          <w:lang w:eastAsia="zh-CN"/>
        </w:rPr>
        <w:t>R</w:t>
      </w:r>
      <w:r>
        <w:rPr>
          <w:rFonts w:ascii="Calibri" w:hAnsi="Calibri" w:cs="Calibri"/>
          <w:lang w:eastAsia="zh-CN"/>
        </w:rPr>
        <w:t>elay UE’s RRC reestablishment failure</w:t>
      </w:r>
    </w:p>
    <w:p w14:paraId="215FFE10" w14:textId="1B8A7610" w:rsidR="00CC4E05" w:rsidRPr="00DF7EE2" w:rsidRDefault="00CC4E05" w:rsidP="006F2772">
      <w:pPr>
        <w:jc w:val="both"/>
        <w:rPr>
          <w:rFonts w:ascii="Calibri" w:hAnsi="Calibri" w:cs="Calibri"/>
          <w:lang w:eastAsia="zh-CN"/>
        </w:rPr>
      </w:pPr>
      <w:r w:rsidRPr="00DF7EE2">
        <w:rPr>
          <w:rFonts w:ascii="Calibri" w:hAnsi="Calibri" w:cs="Calibri"/>
          <w:lang w:eastAsia="zh-CN"/>
        </w:rPr>
        <w:t xml:space="preserve">However, as we observed, </w:t>
      </w:r>
      <w:proofErr w:type="gramStart"/>
      <w:r w:rsidRPr="00DF7EE2">
        <w:rPr>
          <w:rFonts w:ascii="Calibri" w:hAnsi="Calibri" w:cs="Calibri"/>
          <w:lang w:eastAsia="zh-CN"/>
        </w:rPr>
        <w:t>these triggering condition</w:t>
      </w:r>
      <w:proofErr w:type="gramEnd"/>
      <w:r w:rsidRPr="00DF7EE2">
        <w:rPr>
          <w:rFonts w:ascii="Calibri" w:hAnsi="Calibri" w:cs="Calibri"/>
          <w:lang w:eastAsia="zh-CN"/>
        </w:rPr>
        <w:t xml:space="preserve"> has already been discussed in the agenda item summary in R2-2111382, and the majority view is not to support additional triggering </w:t>
      </w:r>
      <w:r w:rsidR="00DF7EE2" w:rsidRPr="00DF7EE2">
        <w:rPr>
          <w:rFonts w:ascii="Calibri" w:hAnsi="Calibri" w:cs="Calibri"/>
          <w:lang w:eastAsia="zh-CN"/>
        </w:rPr>
        <w:t>condition. Therefore, at the final stage of the work item, it is not wise to re-open the discussion on controversial optimization.</w:t>
      </w:r>
    </w:p>
    <w:p w14:paraId="393D2756" w14:textId="3FFE50D4" w:rsidR="00BD6064" w:rsidRPr="00DF7EE2" w:rsidRDefault="00FD7246" w:rsidP="006F2772">
      <w:pPr>
        <w:pStyle w:val="ProposalStyle"/>
      </w:pPr>
      <w:bookmarkStart w:id="2" w:name="_Toc95396370"/>
      <w:bookmarkStart w:id="3" w:name="_Toc95723140"/>
      <w:r>
        <w:t>RAN2 not pursue f</w:t>
      </w:r>
      <w:r w:rsidR="00DF7EE2">
        <w:t>urther optimization on the triggering condition of relay UE to send PC5-RRC/PC5-S messages in Rel-17.</w:t>
      </w:r>
      <w:bookmarkEnd w:id="2"/>
      <w:bookmarkEnd w:id="3"/>
    </w:p>
    <w:p w14:paraId="720A2A7F" w14:textId="017EE37A" w:rsidR="00BD6064" w:rsidRDefault="00BD6064" w:rsidP="006F2772">
      <w:pPr>
        <w:pStyle w:val="2"/>
        <w:numPr>
          <w:ilvl w:val="1"/>
          <w:numId w:val="2"/>
        </w:numPr>
        <w:jc w:val="both"/>
        <w:rPr>
          <w:rFonts w:eastAsiaTheme="minorEastAsia"/>
          <w:lang w:eastAsia="zh-CN"/>
        </w:rPr>
      </w:pPr>
      <w:r>
        <w:rPr>
          <w:rFonts w:eastAsiaTheme="minorEastAsia"/>
          <w:lang w:eastAsia="zh-CN"/>
        </w:rPr>
        <w:t>Timer handling</w:t>
      </w:r>
    </w:p>
    <w:p w14:paraId="742C136D" w14:textId="77777777" w:rsidR="00A5159D" w:rsidRDefault="00BD6064" w:rsidP="006F2772">
      <w:pPr>
        <w:jc w:val="both"/>
        <w:rPr>
          <w:rFonts w:ascii="Calibri" w:hAnsi="Calibri" w:cs="Calibri"/>
        </w:rPr>
      </w:pPr>
      <w:r>
        <w:rPr>
          <w:rFonts w:ascii="Calibri" w:hAnsi="Calibri" w:cs="Calibri" w:hint="eastAsia"/>
          <w:lang w:eastAsia="zh-CN"/>
        </w:rPr>
        <w:t>Current</w:t>
      </w:r>
      <w:r>
        <w:rPr>
          <w:rFonts w:ascii="Calibri" w:hAnsi="Calibri" w:cs="Calibri"/>
        </w:rPr>
        <w:t>ly, some of the timer designed for relay UE selection/reselection has been settled down, such as T300-like timer,</w:t>
      </w:r>
      <w:r w:rsidR="00DD2630">
        <w:rPr>
          <w:rFonts w:ascii="Calibri" w:hAnsi="Calibri" w:cs="Calibri"/>
        </w:rPr>
        <w:t xml:space="preserve"> T304-like timer,</w:t>
      </w:r>
      <w:r>
        <w:rPr>
          <w:rFonts w:ascii="Calibri" w:hAnsi="Calibri" w:cs="Calibri"/>
        </w:rPr>
        <w:t xml:space="preserve"> T319-like timer and T301-like timer. However, during the open issue list discussion, companies would like to introduce some additional timers for other usage. </w:t>
      </w:r>
    </w:p>
    <w:p w14:paraId="3BF3E327" w14:textId="77777777" w:rsidR="00A5159D" w:rsidRDefault="00BD6064" w:rsidP="006F2772">
      <w:pPr>
        <w:jc w:val="both"/>
        <w:rPr>
          <w:rFonts w:ascii="Calibri" w:hAnsi="Calibri" w:cs="Calibri"/>
        </w:rPr>
      </w:pPr>
      <w:r>
        <w:rPr>
          <w:rFonts w:ascii="Calibri" w:hAnsi="Calibri" w:cs="Calibri"/>
        </w:rPr>
        <w:t xml:space="preserve">First of all, in traditional </w:t>
      </w:r>
      <w:proofErr w:type="spellStart"/>
      <w:r>
        <w:rPr>
          <w:rFonts w:ascii="Calibri" w:hAnsi="Calibri" w:cs="Calibri"/>
        </w:rPr>
        <w:t>Uu</w:t>
      </w:r>
      <w:proofErr w:type="spellEnd"/>
      <w:r>
        <w:rPr>
          <w:rFonts w:ascii="Calibri" w:hAnsi="Calibri" w:cs="Calibri"/>
        </w:rPr>
        <w:t xml:space="preserve"> services, T390 is used to control how long UE is barred after UAC check failure, which is a per-cell configured granularity. In the current 38.331 running CR, remote UE would stop T390 upon relay UE (re-)selection. </w:t>
      </w:r>
    </w:p>
    <w:p w14:paraId="0E5B8489" w14:textId="35A16B7A" w:rsidR="009F5D7C" w:rsidRDefault="00BD6064" w:rsidP="006F2772">
      <w:pPr>
        <w:jc w:val="both"/>
        <w:rPr>
          <w:rFonts w:ascii="Calibri" w:hAnsi="Calibri" w:cs="Calibri"/>
        </w:rPr>
      </w:pPr>
      <w:r>
        <w:rPr>
          <w:rFonts w:ascii="Calibri" w:hAnsi="Calibri" w:cs="Calibri"/>
        </w:rPr>
        <w:t xml:space="preserve">However, the </w:t>
      </w:r>
      <w:r w:rsidR="00DD2630">
        <w:rPr>
          <w:rFonts w:ascii="Calibri" w:hAnsi="Calibri" w:cs="Calibri"/>
        </w:rPr>
        <w:t xml:space="preserve">serving </w:t>
      </w:r>
      <w:r>
        <w:rPr>
          <w:rFonts w:ascii="Calibri" w:hAnsi="Calibri" w:cs="Calibri"/>
        </w:rPr>
        <w:t xml:space="preserve">cell of remote UE may not change after relay UE reselection, i.e. the </w:t>
      </w:r>
      <w:r w:rsidR="00DD2630">
        <w:rPr>
          <w:rFonts w:ascii="Calibri" w:hAnsi="Calibri" w:cs="Calibri"/>
        </w:rPr>
        <w:t xml:space="preserve">target </w:t>
      </w:r>
      <w:r w:rsidR="009F5D7C">
        <w:rPr>
          <w:rFonts w:ascii="Calibri" w:hAnsi="Calibri" w:cs="Calibri"/>
        </w:rPr>
        <w:t>relay UE and remote UE are under intra cell coverage. In this case, from proponent’s view, the barring status should continue until T390 expiry, which means remote UE should not stop T390 after relay (re-)selection</w:t>
      </w:r>
      <w:r w:rsidR="00A5159D">
        <w:rPr>
          <w:rFonts w:ascii="Calibri" w:hAnsi="Calibri" w:cs="Calibri"/>
        </w:rPr>
        <w:t xml:space="preserve"> in this case</w:t>
      </w:r>
      <w:r w:rsidR="009F5D7C">
        <w:rPr>
          <w:rFonts w:ascii="Calibri" w:hAnsi="Calibri" w:cs="Calibri"/>
        </w:rPr>
        <w:t>. However,</w:t>
      </w:r>
      <w:r w:rsidR="00A5159D">
        <w:rPr>
          <w:rFonts w:ascii="Calibri" w:hAnsi="Calibri" w:cs="Calibri"/>
        </w:rPr>
        <w:t xml:space="preserve"> even if legacy scheme, the result of cell (re)selection could be the same cell, which does not lead to differentiated handling either. Furthermore,</w:t>
      </w:r>
      <w:r w:rsidR="009F5D7C">
        <w:rPr>
          <w:rFonts w:ascii="Calibri" w:hAnsi="Calibri" w:cs="Calibri"/>
        </w:rPr>
        <w:t xml:space="preserve"> it seems only minority companies hold this view. Therefore, from our view this is not a critical issue and RAN2 does not need to pursue additional effort on defining additional stop condition for T390 timer.</w:t>
      </w:r>
    </w:p>
    <w:p w14:paraId="49A95DC3" w14:textId="46945BC3" w:rsidR="00BD6064" w:rsidRPr="00BD6064" w:rsidRDefault="00B50134" w:rsidP="006F2772">
      <w:pPr>
        <w:pStyle w:val="Observation"/>
      </w:pPr>
      <w:r>
        <w:t xml:space="preserve">RAN2 not </w:t>
      </w:r>
      <w:r w:rsidR="009F5D7C">
        <w:t xml:space="preserve">pursue additional effort </w:t>
      </w:r>
      <w:r>
        <w:t>for</w:t>
      </w:r>
      <w:r w:rsidR="009F5D7C">
        <w:t xml:space="preserve"> the stop condition for T390.</w:t>
      </w:r>
      <w:r w:rsidR="00BD6064">
        <w:t xml:space="preserve"> </w:t>
      </w:r>
    </w:p>
    <w:p w14:paraId="213D7FC5" w14:textId="0CA4ED62" w:rsidR="00A5159D" w:rsidRDefault="00B7427E" w:rsidP="006F2772">
      <w:pPr>
        <w:jc w:val="both"/>
        <w:rPr>
          <w:rFonts w:ascii="Calibri" w:eastAsiaTheme="minorEastAsia" w:hAnsi="Calibri" w:cs="Calibri"/>
          <w:lang w:eastAsia="zh-CN"/>
        </w:rPr>
      </w:pPr>
      <w:r>
        <w:rPr>
          <w:rFonts w:ascii="Calibri" w:eastAsiaTheme="minorEastAsia" w:hAnsi="Calibri" w:cs="Calibri" w:hint="cs"/>
          <w:lang w:eastAsia="zh-CN"/>
        </w:rPr>
        <w:t>I</w:t>
      </w:r>
      <w:r>
        <w:rPr>
          <w:rFonts w:ascii="Calibri" w:eastAsiaTheme="minorEastAsia" w:hAnsi="Calibri" w:cs="Calibri"/>
          <w:lang w:eastAsia="zh-CN"/>
        </w:rPr>
        <w:t xml:space="preserve">n addition, in traditional </w:t>
      </w:r>
      <w:proofErr w:type="spellStart"/>
      <w:r>
        <w:rPr>
          <w:rFonts w:ascii="Calibri" w:eastAsiaTheme="minorEastAsia" w:hAnsi="Calibri" w:cs="Calibri"/>
          <w:lang w:eastAsia="zh-CN"/>
        </w:rPr>
        <w:t>Uu</w:t>
      </w:r>
      <w:proofErr w:type="spellEnd"/>
      <w:r>
        <w:rPr>
          <w:rFonts w:ascii="Calibri" w:eastAsiaTheme="minorEastAsia" w:hAnsi="Calibri" w:cs="Calibri"/>
          <w:lang w:eastAsia="zh-CN"/>
        </w:rPr>
        <w:t xml:space="preserve"> service, T350 is u</w:t>
      </w:r>
      <w:r w:rsidR="00DD2630">
        <w:rPr>
          <w:rFonts w:ascii="Calibri" w:eastAsiaTheme="minorEastAsia" w:hAnsi="Calibri" w:cs="Calibri"/>
          <w:lang w:eastAsia="zh-CN"/>
        </w:rPr>
        <w:t>s</w:t>
      </w:r>
      <w:r>
        <w:rPr>
          <w:rFonts w:ascii="Calibri" w:eastAsiaTheme="minorEastAsia" w:hAnsi="Calibri" w:cs="Calibri"/>
          <w:lang w:eastAsia="zh-CN"/>
        </w:rPr>
        <w:t xml:space="preserve">ed for dedicated SI request by RRC_CONNECTED UE, the T350 based </w:t>
      </w:r>
      <w:proofErr w:type="spellStart"/>
      <w:r>
        <w:rPr>
          <w:rFonts w:ascii="Calibri" w:eastAsiaTheme="minorEastAsia" w:hAnsi="Calibri" w:cs="Calibri"/>
          <w:lang w:eastAsia="zh-CN"/>
        </w:rPr>
        <w:t>onDemandSIB-RequestProhibitTimer</w:t>
      </w:r>
      <w:proofErr w:type="spellEnd"/>
      <w:r>
        <w:rPr>
          <w:rFonts w:ascii="Calibri" w:eastAsiaTheme="minorEastAsia" w:hAnsi="Calibri" w:cs="Calibri"/>
          <w:lang w:eastAsia="zh-CN"/>
        </w:rPr>
        <w:t xml:space="preserve"> is used for SI request. Similarly, this timer can be applied to RRC_CONNECTED remote UE. </w:t>
      </w:r>
    </w:p>
    <w:p w14:paraId="182BDA75" w14:textId="073787EF" w:rsidR="00BD6064" w:rsidRDefault="00B7427E" w:rsidP="006F2772">
      <w:pPr>
        <w:jc w:val="both"/>
        <w:rPr>
          <w:rFonts w:ascii="Calibri" w:eastAsiaTheme="minorEastAsia" w:hAnsi="Calibri" w:cs="Calibri"/>
          <w:lang w:eastAsia="zh-CN"/>
        </w:rPr>
      </w:pPr>
      <w:r>
        <w:rPr>
          <w:rFonts w:ascii="Calibri" w:eastAsiaTheme="minorEastAsia" w:hAnsi="Calibri" w:cs="Calibri"/>
          <w:lang w:eastAsia="zh-CN"/>
        </w:rPr>
        <w:t xml:space="preserve">However, </w:t>
      </w:r>
      <w:r w:rsidR="00A5159D">
        <w:rPr>
          <w:rFonts w:ascii="Calibri" w:eastAsiaTheme="minorEastAsia" w:hAnsi="Calibri" w:cs="Calibri"/>
          <w:lang w:eastAsia="zh-CN"/>
        </w:rPr>
        <w:t xml:space="preserve">proponents </w:t>
      </w:r>
      <w:r>
        <w:rPr>
          <w:rFonts w:ascii="Calibri" w:eastAsiaTheme="minorEastAsia" w:hAnsi="Calibri" w:cs="Calibri"/>
          <w:lang w:eastAsia="zh-CN"/>
        </w:rPr>
        <w:t xml:space="preserve">believe this timer should also be allowed to use by sending via PC5-RRC for RRC_IDLE/INACTIVE Remote UE. In that case, a T350-like timer should be introduced for on demand SI request via PC5-RRC. From our view, it is the truth that the legacy T350 timer can still work for RRC_CONNECTED relay UE and for remote UE when using </w:t>
      </w:r>
      <w:proofErr w:type="spellStart"/>
      <w:r>
        <w:rPr>
          <w:rFonts w:ascii="Calibri" w:eastAsiaTheme="minorEastAsia" w:hAnsi="Calibri" w:cs="Calibri"/>
          <w:lang w:eastAsia="zh-CN"/>
        </w:rPr>
        <w:t>DedicatedSIBRequest</w:t>
      </w:r>
      <w:proofErr w:type="spellEnd"/>
      <w:r>
        <w:rPr>
          <w:rFonts w:ascii="Calibri" w:eastAsiaTheme="minorEastAsia" w:hAnsi="Calibri" w:cs="Calibri"/>
          <w:lang w:eastAsia="zh-CN"/>
        </w:rPr>
        <w:t>. For other RRC_IDLE/INACTIVE UE, it seems not a critical issue to solve since only minority companies hold the view. Therefore, it is not critical to introduce T350-like timer for on demand SI request via PC5-RRC.</w:t>
      </w:r>
    </w:p>
    <w:p w14:paraId="61F550A4" w14:textId="44911504" w:rsidR="00B7427E" w:rsidRDefault="00B50134" w:rsidP="006F2772">
      <w:pPr>
        <w:pStyle w:val="ProposalStyle"/>
      </w:pPr>
      <w:bookmarkStart w:id="4" w:name="_Toc95396371"/>
      <w:bookmarkStart w:id="5" w:name="_Toc95723141"/>
      <w:r>
        <w:t xml:space="preserve">RAN2 not pursue </w:t>
      </w:r>
      <w:r w:rsidR="00B7427E">
        <w:t>T350-like timer for on demand SI request via PC5-RRC.</w:t>
      </w:r>
      <w:bookmarkEnd w:id="4"/>
      <w:bookmarkEnd w:id="5"/>
    </w:p>
    <w:p w14:paraId="4C726BFF" w14:textId="5C8B6CC9" w:rsidR="00B7427E" w:rsidRDefault="00B7427E" w:rsidP="006F2772">
      <w:pPr>
        <w:jc w:val="both"/>
        <w:rPr>
          <w:rFonts w:ascii="Calibri" w:hAnsi="Calibri" w:cs="Calibri"/>
          <w:lang w:eastAsia="zh-CN"/>
        </w:rPr>
      </w:pPr>
      <w:r>
        <w:rPr>
          <w:rFonts w:ascii="Calibri" w:hAnsi="Calibri" w:cs="Calibri" w:hint="eastAsia"/>
          <w:lang w:eastAsia="zh-CN"/>
        </w:rPr>
        <w:lastRenderedPageBreak/>
        <w:t>F</w:t>
      </w:r>
      <w:r>
        <w:rPr>
          <w:rFonts w:ascii="Calibri" w:hAnsi="Calibri" w:cs="Calibri"/>
          <w:lang w:eastAsia="zh-CN"/>
        </w:rPr>
        <w:t xml:space="preserve">or the timer related to the start and stop time during </w:t>
      </w:r>
      <w:proofErr w:type="spellStart"/>
      <w:r>
        <w:rPr>
          <w:rFonts w:ascii="Calibri" w:hAnsi="Calibri" w:cs="Calibri"/>
          <w:lang w:eastAsia="zh-CN"/>
        </w:rPr>
        <w:t>RRCSetup</w:t>
      </w:r>
      <w:proofErr w:type="spellEnd"/>
      <w:r>
        <w:rPr>
          <w:rFonts w:ascii="Calibri" w:hAnsi="Calibri" w:cs="Calibri"/>
          <w:lang w:eastAsia="zh-CN"/>
        </w:rPr>
        <w:t xml:space="preserve">, </w:t>
      </w:r>
      <w:proofErr w:type="spellStart"/>
      <w:r>
        <w:rPr>
          <w:rFonts w:ascii="Calibri" w:hAnsi="Calibri" w:cs="Calibri"/>
          <w:lang w:eastAsia="zh-CN"/>
        </w:rPr>
        <w:t>RRCResume</w:t>
      </w:r>
      <w:proofErr w:type="spellEnd"/>
      <w:r>
        <w:rPr>
          <w:rFonts w:ascii="Calibri" w:hAnsi="Calibri" w:cs="Calibri"/>
          <w:lang w:eastAsia="zh-CN"/>
        </w:rPr>
        <w:t xml:space="preserve">, or </w:t>
      </w:r>
      <w:proofErr w:type="spellStart"/>
      <w:r>
        <w:rPr>
          <w:rFonts w:ascii="Calibri" w:hAnsi="Calibri" w:cs="Calibri"/>
          <w:lang w:eastAsia="zh-CN"/>
        </w:rPr>
        <w:t>RRCReconfiguration</w:t>
      </w:r>
      <w:proofErr w:type="spellEnd"/>
      <w:r>
        <w:rPr>
          <w:rFonts w:ascii="Calibri" w:hAnsi="Calibri" w:cs="Calibri"/>
          <w:lang w:eastAsia="zh-CN"/>
        </w:rPr>
        <w:t xml:space="preserve"> procedure, some companies believe </w:t>
      </w:r>
      <w:r w:rsidR="00A5159D">
        <w:rPr>
          <w:rFonts w:ascii="Calibri" w:hAnsi="Calibri" w:cs="Calibri"/>
          <w:lang w:eastAsia="zh-CN"/>
        </w:rPr>
        <w:t xml:space="preserve">due to the relay UE, </w:t>
      </w:r>
      <w:r>
        <w:rPr>
          <w:rFonts w:ascii="Calibri" w:hAnsi="Calibri" w:cs="Calibri"/>
          <w:lang w:eastAsia="zh-CN"/>
        </w:rPr>
        <w:t xml:space="preserve">it is </w:t>
      </w:r>
      <w:r w:rsidR="00A5159D">
        <w:rPr>
          <w:rFonts w:ascii="Calibri" w:hAnsi="Calibri" w:cs="Calibri"/>
          <w:lang w:eastAsia="zh-CN"/>
        </w:rPr>
        <w:t xml:space="preserve">hard for UE / </w:t>
      </w:r>
      <w:proofErr w:type="spellStart"/>
      <w:r w:rsidR="00A5159D">
        <w:rPr>
          <w:rFonts w:ascii="Calibri" w:hAnsi="Calibri" w:cs="Calibri"/>
          <w:lang w:eastAsia="zh-CN"/>
        </w:rPr>
        <w:t>gNB</w:t>
      </w:r>
      <w:proofErr w:type="spellEnd"/>
      <w:r w:rsidR="00A5159D">
        <w:rPr>
          <w:rFonts w:ascii="Calibri" w:hAnsi="Calibri" w:cs="Calibri"/>
          <w:lang w:eastAsia="zh-CN"/>
        </w:rPr>
        <w:t xml:space="preserve"> to handle the scheduling latency for a single hop to match the end-to-end timer</w:t>
      </w:r>
      <w:r>
        <w:rPr>
          <w:rFonts w:ascii="Calibri" w:hAnsi="Calibri" w:cs="Calibri"/>
          <w:lang w:eastAsia="zh-CN"/>
        </w:rPr>
        <w:t xml:space="preserve">. However, </w:t>
      </w:r>
      <w:r w:rsidR="00A5159D">
        <w:rPr>
          <w:rFonts w:ascii="Calibri" w:hAnsi="Calibri" w:cs="Calibri"/>
          <w:lang w:eastAsia="zh-CN"/>
        </w:rPr>
        <w:t xml:space="preserve">there seems nothing broken even if no optimization on the current design, i.e., the issue can be solved by remote UE / </w:t>
      </w:r>
      <w:proofErr w:type="spellStart"/>
      <w:r w:rsidR="00A5159D">
        <w:rPr>
          <w:rFonts w:ascii="Calibri" w:hAnsi="Calibri" w:cs="Calibri"/>
          <w:lang w:eastAsia="zh-CN"/>
        </w:rPr>
        <w:t>gNB</w:t>
      </w:r>
      <w:proofErr w:type="spellEnd"/>
      <w:r w:rsidR="00A5159D">
        <w:rPr>
          <w:rFonts w:ascii="Calibri" w:hAnsi="Calibri" w:cs="Calibri"/>
          <w:lang w:eastAsia="zh-CN"/>
        </w:rPr>
        <w:t xml:space="preserve"> implementation. Furthermore, the proposal on solution is still in a quite open / generalized manner</w:t>
      </w:r>
      <w:r>
        <w:rPr>
          <w:rFonts w:ascii="Calibri" w:hAnsi="Calibri" w:cs="Calibri"/>
          <w:lang w:eastAsia="zh-CN"/>
        </w:rPr>
        <w:t xml:space="preserve">. Therefore, there is no need to synchronize the start and stop time between remote UE and </w:t>
      </w:r>
      <w:proofErr w:type="spellStart"/>
      <w:r>
        <w:rPr>
          <w:rFonts w:ascii="Calibri" w:hAnsi="Calibri" w:cs="Calibri"/>
          <w:lang w:eastAsia="zh-CN"/>
        </w:rPr>
        <w:t>gNB</w:t>
      </w:r>
      <w:proofErr w:type="spellEnd"/>
      <w:r>
        <w:rPr>
          <w:rFonts w:ascii="Calibri" w:hAnsi="Calibri" w:cs="Calibri"/>
          <w:lang w:eastAsia="zh-CN"/>
        </w:rPr>
        <w:t xml:space="preserve"> for </w:t>
      </w:r>
      <w:proofErr w:type="spellStart"/>
      <w:r>
        <w:rPr>
          <w:rFonts w:ascii="Calibri" w:hAnsi="Calibri" w:cs="Calibri"/>
          <w:lang w:eastAsia="zh-CN"/>
        </w:rPr>
        <w:t>RRCSetup</w:t>
      </w:r>
      <w:proofErr w:type="spellEnd"/>
      <w:r>
        <w:rPr>
          <w:rFonts w:ascii="Calibri" w:hAnsi="Calibri" w:cs="Calibri"/>
          <w:lang w:eastAsia="zh-CN"/>
        </w:rPr>
        <w:t xml:space="preserve">, </w:t>
      </w:r>
      <w:proofErr w:type="spellStart"/>
      <w:r>
        <w:rPr>
          <w:rFonts w:ascii="Calibri" w:hAnsi="Calibri" w:cs="Calibri"/>
          <w:lang w:eastAsia="zh-CN"/>
        </w:rPr>
        <w:t>RRCResume</w:t>
      </w:r>
      <w:proofErr w:type="spellEnd"/>
      <w:r>
        <w:rPr>
          <w:rFonts w:ascii="Calibri" w:hAnsi="Calibri" w:cs="Calibri"/>
          <w:lang w:eastAsia="zh-CN"/>
        </w:rPr>
        <w:t xml:space="preserve">, or </w:t>
      </w:r>
      <w:proofErr w:type="spellStart"/>
      <w:r>
        <w:rPr>
          <w:rFonts w:ascii="Calibri" w:hAnsi="Calibri" w:cs="Calibri"/>
          <w:lang w:eastAsia="zh-CN"/>
        </w:rPr>
        <w:t>RRCReconfiguration</w:t>
      </w:r>
      <w:proofErr w:type="spellEnd"/>
      <w:r>
        <w:rPr>
          <w:rFonts w:ascii="Calibri" w:hAnsi="Calibri" w:cs="Calibri"/>
          <w:lang w:eastAsia="zh-CN"/>
        </w:rPr>
        <w:t xml:space="preserve"> procedure.</w:t>
      </w:r>
    </w:p>
    <w:p w14:paraId="64755D8C" w14:textId="1D705DD3" w:rsidR="00DD2630" w:rsidRDefault="00A5159D" w:rsidP="006F2772">
      <w:pPr>
        <w:pStyle w:val="ProposalStyle"/>
      </w:pPr>
      <w:bookmarkStart w:id="6" w:name="_Toc95396372"/>
      <w:bookmarkStart w:id="7" w:name="_Toc95723142"/>
      <w:r>
        <w:t>RAN2 not pursue further optimization on “</w:t>
      </w:r>
      <w:r w:rsidRPr="00A032DC">
        <w:rPr>
          <w:rFonts w:eastAsiaTheme="minorHAnsi"/>
          <w:color w:val="000000" w:themeColor="text1"/>
        </w:rPr>
        <w:t xml:space="preserve">time ambiguity between remote UE and </w:t>
      </w:r>
      <w:proofErr w:type="spellStart"/>
      <w:r w:rsidRPr="00A032DC">
        <w:rPr>
          <w:rFonts w:eastAsiaTheme="minorHAnsi"/>
          <w:color w:val="000000" w:themeColor="text1"/>
        </w:rPr>
        <w:t>gNB</w:t>
      </w:r>
      <w:proofErr w:type="spellEnd"/>
      <w:r>
        <w:t>”</w:t>
      </w:r>
      <w:r w:rsidR="00B7427E">
        <w:t>.</w:t>
      </w:r>
      <w:bookmarkEnd w:id="6"/>
      <w:bookmarkEnd w:id="7"/>
    </w:p>
    <w:p w14:paraId="643F74F2" w14:textId="5B136E60" w:rsidR="00DD2630" w:rsidRDefault="00DD2630" w:rsidP="006F2772">
      <w:pPr>
        <w:pStyle w:val="2"/>
        <w:jc w:val="both"/>
        <w:rPr>
          <w:lang w:eastAsia="zh-CN"/>
        </w:rPr>
      </w:pPr>
      <w:r>
        <w:rPr>
          <w:lang w:eastAsia="zh-CN"/>
        </w:rPr>
        <w:t>2.3 Other Remaining issue</w:t>
      </w:r>
    </w:p>
    <w:p w14:paraId="32D7AFF1" w14:textId="7140C404" w:rsidR="00DD2630" w:rsidRPr="00DD2630" w:rsidRDefault="00DD2630" w:rsidP="006F2772">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addition, some companies mentioned that enhancement related to Relay UE performing CHO should be considered, e.g., Relay UE may </w:t>
      </w:r>
      <w:proofErr w:type="gramStart"/>
      <w:r>
        <w:rPr>
          <w:rFonts w:ascii="Calibri" w:hAnsi="Calibri" w:cs="Calibri"/>
          <w:lang w:eastAsia="zh-CN"/>
        </w:rPr>
        <w:t>needs</w:t>
      </w:r>
      <w:proofErr w:type="gramEnd"/>
      <w:r>
        <w:rPr>
          <w:rFonts w:ascii="Calibri" w:hAnsi="Calibri" w:cs="Calibri"/>
          <w:lang w:eastAsia="zh-CN"/>
        </w:rPr>
        <w:t xml:space="preserve"> to send notification message upon CHO execution. The argument is that currently there is no restriction of Relay UE being configured with CHO. If handover is triggered by CHO of relay UE, </w:t>
      </w:r>
      <w:proofErr w:type="spellStart"/>
      <w:r>
        <w:rPr>
          <w:rFonts w:ascii="Calibri" w:hAnsi="Calibri" w:cs="Calibri"/>
          <w:lang w:eastAsia="zh-CN"/>
        </w:rPr>
        <w:t>gNB</w:t>
      </w:r>
      <w:proofErr w:type="spellEnd"/>
      <w:r>
        <w:rPr>
          <w:rFonts w:ascii="Calibri" w:hAnsi="Calibri" w:cs="Calibri"/>
          <w:lang w:eastAsia="zh-CN"/>
        </w:rPr>
        <w:t xml:space="preserve"> is not aware of when the handover is performed. Only Relay UE is aware of the handover timing in both legacy and CHO handover. Therefore, Relay UE also needs to send an indication to remote UE upon legacy and CHO handover execution. From our view, in the current running CR, the description of handover can work for both Relay UE’s legacy handover and CHO. On the other side, there seems lack of motivation to differentiate Relay UE’s handover </w:t>
      </w:r>
      <w:r w:rsidR="00A5159D">
        <w:rPr>
          <w:rFonts w:ascii="Calibri" w:hAnsi="Calibri" w:cs="Calibri"/>
          <w:lang w:eastAsia="zh-CN"/>
        </w:rPr>
        <w:t>between normal HO and CHO</w:t>
      </w:r>
      <w:r>
        <w:rPr>
          <w:rFonts w:ascii="Calibri" w:hAnsi="Calibri" w:cs="Calibri"/>
          <w:lang w:eastAsia="zh-CN"/>
        </w:rPr>
        <w:t xml:space="preserve"> for Remote UE. Therefore, there is no need for RAN2 to pursue additional spec effort related to CHO of Relay UE</w:t>
      </w:r>
    </w:p>
    <w:p w14:paraId="65BE6C5B" w14:textId="52DE6592" w:rsidR="00EF530C" w:rsidRPr="00B7427E" w:rsidRDefault="00EF530C" w:rsidP="006F2772">
      <w:pPr>
        <w:pStyle w:val="ProposalStyle"/>
      </w:pPr>
      <w:bookmarkStart w:id="8" w:name="_Toc95396373"/>
      <w:bookmarkStart w:id="9" w:name="_Toc95723143"/>
      <w:r>
        <w:rPr>
          <w:rFonts w:hint="eastAsia"/>
        </w:rPr>
        <w:t>R</w:t>
      </w:r>
      <w:r>
        <w:t xml:space="preserve">AN2 not pursue additional spec effort </w:t>
      </w:r>
      <w:r w:rsidR="00DD2630">
        <w:t xml:space="preserve">related to </w:t>
      </w:r>
      <w:r>
        <w:t>CHO of relay UE.</w:t>
      </w:r>
      <w:bookmarkEnd w:id="8"/>
      <w:bookmarkEnd w:id="9"/>
    </w:p>
    <w:p w14:paraId="5A1EA06E" w14:textId="77777777"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1C2BC0E7" w14:textId="2F3ADAA7" w:rsidR="00F05127" w:rsidRPr="00D6538E" w:rsidRDefault="006E3848" w:rsidP="00DC5324">
      <w:pPr>
        <w:rPr>
          <w:rFonts w:ascii="Calibri" w:eastAsiaTheme="minorEastAsia" w:hAnsi="Calibri" w:cs="Calibri"/>
          <w:lang w:eastAsia="zh-CN"/>
        </w:rPr>
      </w:pPr>
      <w:r w:rsidRPr="00FC1C73">
        <w:rPr>
          <w:rFonts w:ascii="Calibri" w:eastAsiaTheme="minorEastAsia" w:hAnsi="Calibri" w:cs="Calibri"/>
          <w:lang w:eastAsia="zh-CN"/>
        </w:rPr>
        <w:t xml:space="preserve">During this meeting, the remaining control plane issue of service continuity has been </w:t>
      </w:r>
      <w:proofErr w:type="gramStart"/>
      <w:r w:rsidRPr="00FC1C73">
        <w:rPr>
          <w:rFonts w:ascii="Calibri" w:eastAsiaTheme="minorEastAsia" w:hAnsi="Calibri" w:cs="Calibri"/>
          <w:lang w:eastAsia="zh-CN"/>
        </w:rPr>
        <w:t>discussed,</w:t>
      </w:r>
      <w:r w:rsidR="00D47B78">
        <w:rPr>
          <w:rFonts w:ascii="Calibri" w:eastAsiaTheme="minorEastAsia" w:hAnsi="Calibri" w:cs="Calibri"/>
          <w:lang w:eastAsia="zh-CN"/>
        </w:rPr>
        <w:t xml:space="preserve"> </w:t>
      </w:r>
      <w:r w:rsidR="00D6538E">
        <w:rPr>
          <w:rFonts w:ascii="Calibri" w:eastAsiaTheme="minorEastAsia" w:hAnsi="Calibri" w:cs="Calibri" w:hint="eastAsia"/>
          <w:lang w:eastAsia="zh-CN"/>
        </w:rPr>
        <w:t xml:space="preserve"> </w:t>
      </w:r>
      <w:bookmarkStart w:id="10" w:name="_GoBack"/>
      <w:bookmarkEnd w:id="10"/>
      <w:r>
        <w:rPr>
          <w:rFonts w:ascii="Calibri" w:eastAsia="Yu Mincho" w:hAnsi="Calibri" w:cs="Calibri"/>
        </w:rPr>
        <w:t>the</w:t>
      </w:r>
      <w:proofErr w:type="gramEnd"/>
      <w:r>
        <w:rPr>
          <w:rFonts w:ascii="Calibri" w:eastAsia="Yu Mincho" w:hAnsi="Calibri" w:cs="Calibri"/>
        </w:rPr>
        <w:t xml:space="preserve"> following proposals are given out:</w:t>
      </w:r>
    </w:p>
    <w:p w14:paraId="542504F3" w14:textId="77777777" w:rsidR="00EC0B28" w:rsidRPr="00EC0B28" w:rsidRDefault="005A7621">
      <w:pPr>
        <w:pStyle w:val="TOC1"/>
        <w:rPr>
          <w:rFonts w:ascii="Calibri" w:eastAsiaTheme="minorEastAsia" w:hAnsi="Calibri" w:cs="Calibri"/>
          <w:b w:val="0"/>
          <w:kern w:val="2"/>
          <w:sz w:val="21"/>
        </w:rPr>
      </w:pPr>
      <w:r w:rsidRPr="00EC0B28">
        <w:rPr>
          <w:rFonts w:ascii="Calibri" w:eastAsia="Yu Mincho" w:hAnsi="Calibri" w:cs="Calibri"/>
        </w:rPr>
        <w:fldChar w:fldCharType="begin"/>
      </w:r>
      <w:r w:rsidRPr="00EC0B28">
        <w:rPr>
          <w:rFonts w:ascii="Calibri" w:eastAsia="Yu Mincho" w:hAnsi="Calibri" w:cs="Calibri"/>
        </w:rPr>
        <w:instrText xml:space="preserve"> TOC \n \t "ProposalStyle,1" </w:instrText>
      </w:r>
      <w:r w:rsidRPr="00EC0B28">
        <w:rPr>
          <w:rFonts w:ascii="Calibri" w:eastAsia="Yu Mincho" w:hAnsi="Calibri" w:cs="Calibri"/>
        </w:rPr>
        <w:fldChar w:fldCharType="separate"/>
      </w:r>
      <w:r w:rsidR="00EC0B28" w:rsidRPr="00EC0B28">
        <w:rPr>
          <w:rFonts w:ascii="Calibri" w:hAnsi="Calibri" w:cs="Calibri"/>
        </w:rPr>
        <w:t>Proposal 1:</w:t>
      </w:r>
      <w:r w:rsidR="00EC0B28" w:rsidRPr="00EC0B28">
        <w:rPr>
          <w:rFonts w:ascii="Calibri" w:eastAsiaTheme="minorEastAsia" w:hAnsi="Calibri" w:cs="Calibri"/>
          <w:b w:val="0"/>
          <w:kern w:val="2"/>
          <w:sz w:val="21"/>
        </w:rPr>
        <w:tab/>
      </w:r>
      <w:r w:rsidR="00EC0B28" w:rsidRPr="00EC0B28">
        <w:rPr>
          <w:rFonts w:ascii="Calibri" w:hAnsi="Calibri" w:cs="Calibri"/>
        </w:rPr>
        <w:t>Leave the further issue of PC5-S signalling design to SA2/CT1, no need for additional specification effort in RAN2.</w:t>
      </w:r>
    </w:p>
    <w:p w14:paraId="2B3BCDC6" w14:textId="77777777" w:rsidR="00EC0B28" w:rsidRPr="00EC0B28" w:rsidRDefault="00EC0B28">
      <w:pPr>
        <w:pStyle w:val="TOC1"/>
        <w:rPr>
          <w:rFonts w:ascii="Calibri" w:eastAsiaTheme="minorEastAsia" w:hAnsi="Calibri" w:cs="Calibri"/>
          <w:b w:val="0"/>
          <w:kern w:val="2"/>
          <w:sz w:val="21"/>
        </w:rPr>
      </w:pPr>
      <w:r w:rsidRPr="00EC0B28">
        <w:rPr>
          <w:rFonts w:ascii="Calibri" w:hAnsi="Calibri" w:cs="Calibri"/>
        </w:rPr>
        <w:t>Proposal 2:</w:t>
      </w:r>
      <w:r w:rsidRPr="00EC0B28">
        <w:rPr>
          <w:rFonts w:ascii="Calibri" w:eastAsiaTheme="minorEastAsia" w:hAnsi="Calibri" w:cs="Calibri"/>
          <w:b w:val="0"/>
          <w:kern w:val="2"/>
          <w:sz w:val="21"/>
        </w:rPr>
        <w:tab/>
      </w:r>
      <w:r w:rsidRPr="00EC0B28">
        <w:rPr>
          <w:rFonts w:ascii="Calibri" w:hAnsi="Calibri" w:cs="Calibri"/>
        </w:rPr>
        <w:t>RAN2 not pursue further optimization on the triggering condition of relay UE to send PC5-RRC/PC5-S messages in Rel-17.</w:t>
      </w:r>
    </w:p>
    <w:p w14:paraId="3051E332" w14:textId="77777777" w:rsidR="00EC0B28" w:rsidRPr="00EC0B28" w:rsidRDefault="00EC0B28">
      <w:pPr>
        <w:pStyle w:val="TOC1"/>
        <w:rPr>
          <w:rFonts w:ascii="Calibri" w:eastAsiaTheme="minorEastAsia" w:hAnsi="Calibri" w:cs="Calibri"/>
          <w:b w:val="0"/>
          <w:kern w:val="2"/>
          <w:sz w:val="21"/>
        </w:rPr>
      </w:pPr>
      <w:r w:rsidRPr="00EC0B28">
        <w:rPr>
          <w:rFonts w:ascii="Calibri" w:hAnsi="Calibri" w:cs="Calibri"/>
        </w:rPr>
        <w:t>Proposal 4:</w:t>
      </w:r>
      <w:r w:rsidRPr="00EC0B28">
        <w:rPr>
          <w:rFonts w:ascii="Calibri" w:eastAsiaTheme="minorEastAsia" w:hAnsi="Calibri" w:cs="Calibri"/>
          <w:b w:val="0"/>
          <w:kern w:val="2"/>
          <w:sz w:val="21"/>
        </w:rPr>
        <w:tab/>
      </w:r>
      <w:r w:rsidRPr="00EC0B28">
        <w:rPr>
          <w:rFonts w:ascii="Calibri" w:hAnsi="Calibri" w:cs="Calibri"/>
        </w:rPr>
        <w:t>RAN2 not pursue T350-like timer for on demand SI request via PC5-RRC.</w:t>
      </w:r>
    </w:p>
    <w:p w14:paraId="5085CCD4" w14:textId="77777777" w:rsidR="00EC0B28" w:rsidRPr="00EC0B28" w:rsidRDefault="00EC0B28">
      <w:pPr>
        <w:pStyle w:val="TOC1"/>
        <w:rPr>
          <w:rFonts w:ascii="Calibri" w:eastAsiaTheme="minorEastAsia" w:hAnsi="Calibri" w:cs="Calibri"/>
          <w:b w:val="0"/>
          <w:kern w:val="2"/>
          <w:sz w:val="21"/>
        </w:rPr>
      </w:pPr>
      <w:r w:rsidRPr="00EC0B28">
        <w:rPr>
          <w:rFonts w:ascii="Calibri" w:hAnsi="Calibri" w:cs="Calibri"/>
        </w:rPr>
        <w:t>Proposal 5:</w:t>
      </w:r>
      <w:r w:rsidRPr="00EC0B28">
        <w:rPr>
          <w:rFonts w:ascii="Calibri" w:eastAsiaTheme="minorEastAsia" w:hAnsi="Calibri" w:cs="Calibri"/>
          <w:b w:val="0"/>
          <w:kern w:val="2"/>
          <w:sz w:val="21"/>
        </w:rPr>
        <w:tab/>
      </w:r>
      <w:r w:rsidRPr="00EC0B28">
        <w:rPr>
          <w:rFonts w:ascii="Calibri" w:hAnsi="Calibri" w:cs="Calibri"/>
        </w:rPr>
        <w:t>RAN2 not pursue further optimization on “</w:t>
      </w:r>
      <w:r w:rsidRPr="00EC0B28">
        <w:rPr>
          <w:rFonts w:ascii="Calibri" w:eastAsiaTheme="minorHAnsi" w:hAnsi="Calibri" w:cs="Calibri"/>
          <w:color w:val="000000" w:themeColor="text1"/>
        </w:rPr>
        <w:t>time ambiguity between remote UE and gNB</w:t>
      </w:r>
      <w:r w:rsidRPr="00EC0B28">
        <w:rPr>
          <w:rFonts w:ascii="Calibri" w:hAnsi="Calibri" w:cs="Calibri"/>
        </w:rPr>
        <w:t>”.</w:t>
      </w:r>
    </w:p>
    <w:p w14:paraId="380FCEC9" w14:textId="77777777" w:rsidR="00EC0B28" w:rsidRPr="00EC0B28" w:rsidRDefault="00EC0B28">
      <w:pPr>
        <w:pStyle w:val="TOC1"/>
        <w:rPr>
          <w:rFonts w:ascii="Calibri" w:eastAsiaTheme="minorEastAsia" w:hAnsi="Calibri" w:cs="Calibri"/>
          <w:b w:val="0"/>
          <w:kern w:val="2"/>
          <w:sz w:val="21"/>
        </w:rPr>
      </w:pPr>
      <w:r w:rsidRPr="00EC0B28">
        <w:rPr>
          <w:rFonts w:ascii="Calibri" w:hAnsi="Calibri" w:cs="Calibri"/>
        </w:rPr>
        <w:t>Proposal 6:</w:t>
      </w:r>
      <w:r w:rsidRPr="00EC0B28">
        <w:rPr>
          <w:rFonts w:ascii="Calibri" w:eastAsiaTheme="minorEastAsia" w:hAnsi="Calibri" w:cs="Calibri"/>
          <w:b w:val="0"/>
          <w:kern w:val="2"/>
          <w:sz w:val="21"/>
        </w:rPr>
        <w:tab/>
      </w:r>
      <w:r w:rsidRPr="00EC0B28">
        <w:rPr>
          <w:rFonts w:ascii="Calibri" w:hAnsi="Calibri" w:cs="Calibri"/>
        </w:rPr>
        <w:t>RAN2 not pursue additional spec effort related to CHO of relay UE.</w:t>
      </w:r>
    </w:p>
    <w:p w14:paraId="5458ACCB" w14:textId="24290156" w:rsidR="00F05127" w:rsidRPr="005A7621" w:rsidRDefault="005A7621" w:rsidP="00BC1D15">
      <w:pPr>
        <w:jc w:val="both"/>
        <w:rPr>
          <w:rFonts w:eastAsia="Yu Mincho"/>
        </w:rPr>
      </w:pPr>
      <w:r w:rsidRPr="00EC0B28">
        <w:rPr>
          <w:rFonts w:ascii="Calibri" w:eastAsia="Yu Mincho" w:hAnsi="Calibri" w:cs="Calibri"/>
        </w:rPr>
        <w:fldChar w:fldCharType="end"/>
      </w:r>
    </w:p>
    <w:sectPr w:rsidR="00F05127" w:rsidRPr="005A7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E9C1E" w14:textId="77777777" w:rsidR="0023777D" w:rsidRDefault="0023777D" w:rsidP="00644FFE">
      <w:pPr>
        <w:spacing w:after="0"/>
      </w:pPr>
      <w:r>
        <w:separator/>
      </w:r>
    </w:p>
  </w:endnote>
  <w:endnote w:type="continuationSeparator" w:id="0">
    <w:p w14:paraId="4566B54D" w14:textId="77777777" w:rsidR="0023777D" w:rsidRDefault="0023777D"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F2E54" w14:textId="77777777" w:rsidR="0023777D" w:rsidRDefault="0023777D" w:rsidP="00644FFE">
      <w:pPr>
        <w:spacing w:after="0"/>
      </w:pPr>
      <w:r>
        <w:separator/>
      </w:r>
    </w:p>
  </w:footnote>
  <w:footnote w:type="continuationSeparator" w:id="0">
    <w:p w14:paraId="6B27BD0A" w14:textId="77777777" w:rsidR="0023777D" w:rsidRDefault="0023777D"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3A1C39"/>
    <w:multiLevelType w:val="hybridMultilevel"/>
    <w:tmpl w:val="B2D8BF92"/>
    <w:lvl w:ilvl="0" w:tplc="056A0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382FA2"/>
    <w:multiLevelType w:val="hybridMultilevel"/>
    <w:tmpl w:val="E95896D8"/>
    <w:lvl w:ilvl="0" w:tplc="46B02188">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265288B4"/>
    <w:lvl w:ilvl="0" w:tplc="FED0073E">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FD26EA"/>
    <w:multiLevelType w:val="multilevel"/>
    <w:tmpl w:val="51FD26EA"/>
    <w:lvl w:ilvl="0">
      <w:start w:val="21"/>
      <w:numFmt w:val="bullet"/>
      <w:lvlText w:val="-"/>
      <w:lvlJc w:val="left"/>
      <w:pPr>
        <w:ind w:left="-440" w:hanging="360"/>
      </w:pPr>
      <w:rPr>
        <w:rFonts w:ascii="Arial" w:eastAsia="MS Mincho" w:hAnsi="Arial" w:cs="Arial"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B7D1055"/>
    <w:multiLevelType w:val="hybridMultilevel"/>
    <w:tmpl w:val="E2509582"/>
    <w:lvl w:ilvl="0" w:tplc="FF18D42A">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0"/>
  </w:num>
  <w:num w:numId="3">
    <w:abstractNumId w:val="4"/>
  </w:num>
  <w:num w:numId="4">
    <w:abstractNumId w:val="7"/>
  </w:num>
  <w:num w:numId="5">
    <w:abstractNumId w:val="0"/>
  </w:num>
  <w:num w:numId="6">
    <w:abstractNumId w:val="6"/>
  </w:num>
  <w:num w:numId="7">
    <w:abstractNumId w:val="12"/>
  </w:num>
  <w:num w:numId="8">
    <w:abstractNumId w:val="1"/>
  </w:num>
  <w:num w:numId="9">
    <w:abstractNumId w:val="2"/>
  </w:num>
  <w:num w:numId="10">
    <w:abstractNumId w:val="7"/>
  </w:num>
  <w:num w:numId="11">
    <w:abstractNumId w:val="11"/>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3"/>
  </w:num>
  <w:num w:numId="34">
    <w:abstractNumId w:val="7"/>
  </w:num>
  <w:num w:numId="35">
    <w:abstractNumId w:val="7"/>
  </w:num>
  <w:num w:numId="36">
    <w:abstractNumId w:val="7"/>
  </w:num>
  <w:num w:numId="37">
    <w:abstractNumId w:val="0"/>
  </w:num>
  <w:num w:numId="38">
    <w:abstractNumId w:val="0"/>
  </w:num>
  <w:num w:numId="39">
    <w:abstractNumId w:val="0"/>
  </w:num>
  <w:num w:numId="40">
    <w:abstractNumId w:val="5"/>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sqgFAPbYjQgtAAAA"/>
  </w:docVars>
  <w:rsids>
    <w:rsidRoot w:val="0036488E"/>
    <w:rsid w:val="0000004C"/>
    <w:rsid w:val="00013D77"/>
    <w:rsid w:val="00037DF9"/>
    <w:rsid w:val="00042301"/>
    <w:rsid w:val="00066907"/>
    <w:rsid w:val="00067AD9"/>
    <w:rsid w:val="00083494"/>
    <w:rsid w:val="000A1883"/>
    <w:rsid w:val="000A771E"/>
    <w:rsid w:val="000B1302"/>
    <w:rsid w:val="000D7DF3"/>
    <w:rsid w:val="000F3424"/>
    <w:rsid w:val="00103786"/>
    <w:rsid w:val="00103F2E"/>
    <w:rsid w:val="00113B7D"/>
    <w:rsid w:val="001161B7"/>
    <w:rsid w:val="0015112A"/>
    <w:rsid w:val="0017172E"/>
    <w:rsid w:val="00180C86"/>
    <w:rsid w:val="001923DA"/>
    <w:rsid w:val="001A17E9"/>
    <w:rsid w:val="001A238E"/>
    <w:rsid w:val="001D50E9"/>
    <w:rsid w:val="001E65F1"/>
    <w:rsid w:val="00205596"/>
    <w:rsid w:val="00207E18"/>
    <w:rsid w:val="002123E8"/>
    <w:rsid w:val="0021271F"/>
    <w:rsid w:val="0023777D"/>
    <w:rsid w:val="002575CE"/>
    <w:rsid w:val="00297055"/>
    <w:rsid w:val="002B568B"/>
    <w:rsid w:val="002E54EA"/>
    <w:rsid w:val="002F5AEB"/>
    <w:rsid w:val="00327A5A"/>
    <w:rsid w:val="0036488E"/>
    <w:rsid w:val="0036512B"/>
    <w:rsid w:val="003712B2"/>
    <w:rsid w:val="00394D09"/>
    <w:rsid w:val="003B5D90"/>
    <w:rsid w:val="003D3E1E"/>
    <w:rsid w:val="00402833"/>
    <w:rsid w:val="00407573"/>
    <w:rsid w:val="00407F73"/>
    <w:rsid w:val="00436FE6"/>
    <w:rsid w:val="00446CEB"/>
    <w:rsid w:val="00461CE3"/>
    <w:rsid w:val="00465776"/>
    <w:rsid w:val="004B2B7D"/>
    <w:rsid w:val="004B497B"/>
    <w:rsid w:val="004C5197"/>
    <w:rsid w:val="004D17E8"/>
    <w:rsid w:val="004D4956"/>
    <w:rsid w:val="004E7A3E"/>
    <w:rsid w:val="00522750"/>
    <w:rsid w:val="005A7621"/>
    <w:rsid w:val="005A7B65"/>
    <w:rsid w:val="005E4504"/>
    <w:rsid w:val="00627133"/>
    <w:rsid w:val="00644FFE"/>
    <w:rsid w:val="00676493"/>
    <w:rsid w:val="00681CD6"/>
    <w:rsid w:val="00695994"/>
    <w:rsid w:val="006A2655"/>
    <w:rsid w:val="006E3848"/>
    <w:rsid w:val="006F2772"/>
    <w:rsid w:val="00791E22"/>
    <w:rsid w:val="00797BD5"/>
    <w:rsid w:val="00842704"/>
    <w:rsid w:val="00842AD9"/>
    <w:rsid w:val="00847192"/>
    <w:rsid w:val="008524E1"/>
    <w:rsid w:val="0086335A"/>
    <w:rsid w:val="00866E6F"/>
    <w:rsid w:val="00871375"/>
    <w:rsid w:val="00890943"/>
    <w:rsid w:val="0089646D"/>
    <w:rsid w:val="008A43E5"/>
    <w:rsid w:val="008B0763"/>
    <w:rsid w:val="008D1B6D"/>
    <w:rsid w:val="008E36FC"/>
    <w:rsid w:val="0093363D"/>
    <w:rsid w:val="00982341"/>
    <w:rsid w:val="009869F5"/>
    <w:rsid w:val="00987A93"/>
    <w:rsid w:val="00997DBF"/>
    <w:rsid w:val="009D01BD"/>
    <w:rsid w:val="009E1E03"/>
    <w:rsid w:val="009F0A67"/>
    <w:rsid w:val="009F5D7C"/>
    <w:rsid w:val="00A02485"/>
    <w:rsid w:val="00A15EA4"/>
    <w:rsid w:val="00A32D4A"/>
    <w:rsid w:val="00A35BB7"/>
    <w:rsid w:val="00A408C7"/>
    <w:rsid w:val="00A5159D"/>
    <w:rsid w:val="00A5299A"/>
    <w:rsid w:val="00A755D1"/>
    <w:rsid w:val="00AF2661"/>
    <w:rsid w:val="00AF356D"/>
    <w:rsid w:val="00B326DB"/>
    <w:rsid w:val="00B368CF"/>
    <w:rsid w:val="00B50134"/>
    <w:rsid w:val="00B5791B"/>
    <w:rsid w:val="00B61C9E"/>
    <w:rsid w:val="00B62868"/>
    <w:rsid w:val="00B7279F"/>
    <w:rsid w:val="00B7427E"/>
    <w:rsid w:val="00BB77D8"/>
    <w:rsid w:val="00BC1D15"/>
    <w:rsid w:val="00BC253E"/>
    <w:rsid w:val="00BC493B"/>
    <w:rsid w:val="00BD6064"/>
    <w:rsid w:val="00BF03B6"/>
    <w:rsid w:val="00C12D1A"/>
    <w:rsid w:val="00CB041A"/>
    <w:rsid w:val="00CC1D8F"/>
    <w:rsid w:val="00CC4E05"/>
    <w:rsid w:val="00CE68C7"/>
    <w:rsid w:val="00D3284D"/>
    <w:rsid w:val="00D33A23"/>
    <w:rsid w:val="00D47B78"/>
    <w:rsid w:val="00D6538E"/>
    <w:rsid w:val="00DA254C"/>
    <w:rsid w:val="00DA7F6C"/>
    <w:rsid w:val="00DC5324"/>
    <w:rsid w:val="00DC6B93"/>
    <w:rsid w:val="00DD2630"/>
    <w:rsid w:val="00DF7EE2"/>
    <w:rsid w:val="00E014A7"/>
    <w:rsid w:val="00E955B6"/>
    <w:rsid w:val="00EC0B28"/>
    <w:rsid w:val="00EC7562"/>
    <w:rsid w:val="00EE6648"/>
    <w:rsid w:val="00EF530C"/>
    <w:rsid w:val="00EF71D0"/>
    <w:rsid w:val="00F05127"/>
    <w:rsid w:val="00F16C1C"/>
    <w:rsid w:val="00F24372"/>
    <w:rsid w:val="00F3083D"/>
    <w:rsid w:val="00F57EA9"/>
    <w:rsid w:val="00F64BDB"/>
    <w:rsid w:val="00F84C14"/>
    <w:rsid w:val="00FA1C70"/>
    <w:rsid w:val="00FC0152"/>
    <w:rsid w:val="00FC1C73"/>
    <w:rsid w:val="00FD1A17"/>
    <w:rsid w:val="00FD7246"/>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C12D1A"/>
    <w:pPr>
      <w:tabs>
        <w:tab w:val="left" w:pos="1622"/>
      </w:tabs>
      <w:spacing w:after="0"/>
      <w:ind w:left="1622" w:hanging="363"/>
    </w:pPr>
    <w:rPr>
      <w:rFonts w:ascii="Arial" w:eastAsia="Calibri" w:hAnsi="Arial"/>
      <w:szCs w:val="24"/>
      <w:lang w:val="zh-CN" w:eastAsia="zh-CN"/>
    </w:rPr>
  </w:style>
  <w:style w:type="character" w:customStyle="1" w:styleId="Doc-text2Char">
    <w:name w:val="Doc-text2 Char"/>
    <w:link w:val="Doc-text2"/>
    <w:qFormat/>
    <w:locked/>
    <w:rsid w:val="00C12D1A"/>
    <w:rPr>
      <w:rFonts w:ascii="Arial" w:eastAsia="Calibri"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E955B6"/>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qFormat/>
    <w:rsid w:val="006A2655"/>
    <w:pPr>
      <w:numPr>
        <w:numId w:val="4"/>
      </w:numPr>
      <w:spacing w:after="120"/>
      <w:ind w:left="1134" w:hanging="1134"/>
      <w:jc w:val="both"/>
    </w:pPr>
    <w:rPr>
      <w:rFonts w:ascii="Calibri" w:eastAsia="等线" w:hAnsi="Calibri"/>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0A1883"/>
  </w:style>
  <w:style w:type="character" w:customStyle="1" w:styleId="TOC10">
    <w:name w:val="TOC 1 字符"/>
    <w:aliases w:val="Observation TOC2 字符"/>
    <w:basedOn w:val="a0"/>
    <w:link w:val="TOC1"/>
    <w:uiPriority w:val="39"/>
    <w:rsid w:val="00E955B6"/>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firstLineChars="0" w:firstLine="0"/>
      <w:jc w:val="both"/>
    </w:pPr>
    <w:rPr>
      <w:rFonts w:ascii="Calibri" w:hAnsi="Calibri" w:cs="Calibri"/>
      <w:b/>
      <w:lang w:eastAsia="zh-CN"/>
    </w:rPr>
  </w:style>
  <w:style w:type="character" w:customStyle="1" w:styleId="Observation0">
    <w:name w:val="Observation 字符"/>
    <w:basedOn w:val="a0"/>
    <w:link w:val="Observation"/>
    <w:rsid w:val="006A2655"/>
    <w:rPr>
      <w:rFonts w:ascii="Calibri" w:eastAsia="等线" w:hAnsi="Calibri" w:cs="Times New Roman"/>
      <w:b/>
      <w:bCs/>
      <w:kern w:val="0"/>
      <w:sz w:val="20"/>
      <w:szCs w:val="20"/>
      <w:lang w:val="en-GB"/>
    </w:rPr>
  </w:style>
  <w:style w:type="character" w:customStyle="1" w:styleId="ProposalStyle0">
    <w:name w:val="ProposalStyle 字符"/>
    <w:basedOn w:val="Observation0"/>
    <w:link w:val="ProposalStyle"/>
    <w:rsid w:val="000A1883"/>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BC8D-72DE-432B-890B-8EC66CD5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1043</Words>
  <Characters>5947</Characters>
  <Application>Microsoft Office Word</Application>
  <DocSecurity>0</DocSecurity>
  <Lines>49</Lines>
  <Paragraphs>13</Paragraphs>
  <ScaleCrop>false</ScaleCrop>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6</cp:revision>
  <dcterms:created xsi:type="dcterms:W3CDTF">2022-02-14T01:27:00Z</dcterms:created>
  <dcterms:modified xsi:type="dcterms:W3CDTF">2022-02-14T01:36:00Z</dcterms:modified>
</cp:coreProperties>
</file>